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7FF" w:rsidRPr="00B11854" w:rsidRDefault="00E337FF" w:rsidP="00E337FF">
      <w:pPr>
        <w:pStyle w:val="Title"/>
        <w:rPr>
          <w:rFonts w:ascii="Times New Roman" w:hAnsi="Times New Roman" w:cs="Times New Roman"/>
          <w:color w:val="auto"/>
          <w:sz w:val="44"/>
        </w:rPr>
      </w:pPr>
      <w:r w:rsidRPr="00B11854">
        <w:rPr>
          <w:rFonts w:ascii="Times New Roman" w:hAnsi="Times New Roman" w:cs="Times New Roman"/>
          <w:color w:val="auto"/>
          <w:sz w:val="44"/>
        </w:rPr>
        <w:t>SETTING ALERTS FOR COURSE MATERIAL UPDATES</w:t>
      </w:r>
    </w:p>
    <w:p w:rsidR="006E0EA7" w:rsidRPr="00E337FF" w:rsidRDefault="006E0EA7">
      <w:pPr>
        <w:rPr>
          <w:rFonts w:ascii="Times New Roman" w:hAnsi="Times New Roman" w:cs="Times New Roman"/>
        </w:rPr>
      </w:pPr>
      <w:r w:rsidRPr="00E337FF">
        <w:rPr>
          <w:rFonts w:ascii="Times New Roman" w:hAnsi="Times New Roman" w:cs="Times New Roman"/>
        </w:rPr>
        <w:t>Beginning from the home page:</w:t>
      </w:r>
    </w:p>
    <w:p w:rsidR="00B11854" w:rsidRDefault="00B11854" w:rsidP="00F21A4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Click on the course for which you’d like to set an update alert. For this example, TRF-100 is used. </w:t>
      </w:r>
    </w:p>
    <w:p w:rsidR="00B11854" w:rsidRPr="00B11854" w:rsidRDefault="00B11854" w:rsidP="00B11854">
      <w:pPr>
        <w:pStyle w:val="ListParagraph"/>
        <w:rPr>
          <w:rFonts w:ascii="Times New Roman" w:hAnsi="Times New Roman" w:cs="Times New Roman"/>
          <w:i/>
        </w:rPr>
      </w:pPr>
      <w:r w:rsidRPr="00B11854">
        <w:rPr>
          <w:rFonts w:ascii="Times New Roman" w:hAnsi="Times New Roman" w:cs="Times New Roman"/>
          <w:i/>
        </w:rPr>
        <w:t>Note: The only courses that will be visible are the course to which you have access.</w:t>
      </w:r>
    </w:p>
    <w:p w:rsidR="00B11854" w:rsidRDefault="00B11854" w:rsidP="00B11854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032" style="position:absolute;margin-left:282.8pt;margin-top:191pt;width:51.5pt;height:11.1pt;z-index:251664384" filled="f" strokecolor="red" strokeweight="1.5pt"/>
        </w:pict>
      </w: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333.2pt;margin-top:177.15pt;width:37.65pt;height:16.6pt;flip:x;z-index:25166540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160770" cy="4622550"/>
            <wp:effectExtent l="19050" t="19050" r="11430" b="256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032" t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4622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854" w:rsidRDefault="00B11854" w:rsidP="00B11854">
      <w:pPr>
        <w:pStyle w:val="ListParagraph"/>
        <w:ind w:left="0"/>
        <w:rPr>
          <w:rFonts w:ascii="Times New Roman" w:hAnsi="Times New Roman" w:cs="Times New Roman"/>
        </w:rPr>
      </w:pPr>
    </w:p>
    <w:p w:rsidR="00B11854" w:rsidRDefault="00B11854" w:rsidP="00B11854">
      <w:pPr>
        <w:pStyle w:val="ListParagraph"/>
        <w:ind w:left="0"/>
        <w:rPr>
          <w:rFonts w:ascii="Times New Roman" w:hAnsi="Times New Roman" w:cs="Times New Roman"/>
        </w:rPr>
      </w:pPr>
    </w:p>
    <w:p w:rsidR="00B11854" w:rsidRDefault="00B11854" w:rsidP="00B11854">
      <w:pPr>
        <w:pStyle w:val="ListParagraph"/>
        <w:ind w:left="0"/>
        <w:rPr>
          <w:rFonts w:ascii="Times New Roman" w:hAnsi="Times New Roman" w:cs="Times New Roman"/>
        </w:rPr>
      </w:pPr>
    </w:p>
    <w:p w:rsidR="00B11854" w:rsidRDefault="00B11854" w:rsidP="00B11854">
      <w:pPr>
        <w:pStyle w:val="ListParagraph"/>
        <w:ind w:left="0"/>
        <w:rPr>
          <w:rFonts w:ascii="Times New Roman" w:hAnsi="Times New Roman" w:cs="Times New Roman"/>
        </w:rPr>
      </w:pPr>
    </w:p>
    <w:p w:rsidR="00B11854" w:rsidRDefault="00B11854" w:rsidP="00B11854">
      <w:pPr>
        <w:pStyle w:val="ListParagraph"/>
        <w:ind w:left="0"/>
        <w:rPr>
          <w:rFonts w:ascii="Times New Roman" w:hAnsi="Times New Roman" w:cs="Times New Roman"/>
        </w:rPr>
      </w:pPr>
    </w:p>
    <w:p w:rsidR="00B11854" w:rsidRDefault="00B11854" w:rsidP="00B11854">
      <w:pPr>
        <w:pStyle w:val="ListParagraph"/>
        <w:ind w:left="0"/>
        <w:rPr>
          <w:rFonts w:ascii="Times New Roman" w:hAnsi="Times New Roman" w:cs="Times New Roman"/>
        </w:rPr>
      </w:pPr>
    </w:p>
    <w:p w:rsidR="00B11854" w:rsidRDefault="00B11854" w:rsidP="00B11854">
      <w:pPr>
        <w:pStyle w:val="ListParagraph"/>
        <w:ind w:left="0"/>
        <w:rPr>
          <w:rFonts w:ascii="Times New Roman" w:hAnsi="Times New Roman" w:cs="Times New Roman"/>
        </w:rPr>
      </w:pPr>
    </w:p>
    <w:p w:rsidR="00B11854" w:rsidRDefault="00B11854" w:rsidP="00B11854">
      <w:pPr>
        <w:pStyle w:val="ListParagraph"/>
        <w:ind w:left="0"/>
        <w:rPr>
          <w:rFonts w:ascii="Times New Roman" w:hAnsi="Times New Roman" w:cs="Times New Roman"/>
        </w:rPr>
      </w:pPr>
    </w:p>
    <w:p w:rsidR="00B11854" w:rsidRDefault="00B11854" w:rsidP="00B11854">
      <w:pPr>
        <w:pStyle w:val="ListParagraph"/>
        <w:ind w:left="0"/>
        <w:rPr>
          <w:rFonts w:ascii="Times New Roman" w:hAnsi="Times New Roman" w:cs="Times New Roman"/>
        </w:rPr>
      </w:pPr>
    </w:p>
    <w:p w:rsidR="00F21A4D" w:rsidRPr="00E337FF" w:rsidRDefault="00F21A4D" w:rsidP="00F21A4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337FF">
        <w:rPr>
          <w:rFonts w:ascii="Times New Roman" w:hAnsi="Times New Roman" w:cs="Times New Roman"/>
        </w:rPr>
        <w:lastRenderedPageBreak/>
        <w:t>Click on “Course Materials”</w:t>
      </w:r>
    </w:p>
    <w:p w:rsidR="00DB436F" w:rsidRDefault="00BF28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7" type="#_x0000_t32" style="position:absolute;margin-left:55.4pt;margin-top:59.3pt;width:37.65pt;height:16.6pt;flip:x;z-index:25165926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oval id="_x0000_s1026" style="position:absolute;margin-left:5pt;margin-top:73.15pt;width:51.5pt;height:11.1pt;z-index:251658240" filled="f" strokecolor="red" strokeweight="1.5pt"/>
        </w:pict>
      </w:r>
      <w:r w:rsidR="006E0EA7" w:rsidRPr="00E337FF">
        <w:rPr>
          <w:rFonts w:ascii="Times New Roman" w:hAnsi="Times New Roman" w:cs="Times New Roman"/>
          <w:noProof/>
        </w:rPr>
        <w:drawing>
          <wp:inline distT="0" distB="0" distL="0" distR="0">
            <wp:extent cx="6156667" cy="2809124"/>
            <wp:effectExtent l="19050" t="19050" r="15533" b="10276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721" t="21598" b="21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667" cy="280912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FF" w:rsidRPr="00E337FF" w:rsidRDefault="00E337FF">
      <w:pPr>
        <w:rPr>
          <w:rFonts w:ascii="Times New Roman" w:hAnsi="Times New Roman" w:cs="Times New Roman"/>
        </w:rPr>
      </w:pPr>
    </w:p>
    <w:p w:rsidR="00F21A4D" w:rsidRPr="00E337FF" w:rsidRDefault="00F21A4D" w:rsidP="00F21A4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337FF">
        <w:rPr>
          <w:rFonts w:ascii="Times New Roman" w:hAnsi="Times New Roman" w:cs="Times New Roman"/>
        </w:rPr>
        <w:t>Under “Library Tools”, click “Library”</w:t>
      </w:r>
    </w:p>
    <w:p w:rsidR="00F21A4D" w:rsidRDefault="00BF284A" w:rsidP="00F21A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9" type="#_x0000_t32" style="position:absolute;margin-left:168.2pt;margin-top:27.1pt;width:37.65pt;height:16.6pt;flip:x;z-index:25166131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oval id="_x0000_s1028" style="position:absolute;margin-left:117.25pt;margin-top:40.95pt;width:51.5pt;height:11.1pt;z-index:251660288" filled="f" strokecolor="red" strokeweight="1.5pt"/>
        </w:pict>
      </w:r>
      <w:r w:rsidR="00F21A4D" w:rsidRPr="00E337FF">
        <w:rPr>
          <w:rFonts w:ascii="Times New Roman" w:hAnsi="Times New Roman" w:cs="Times New Roman"/>
          <w:noProof/>
        </w:rPr>
        <w:drawing>
          <wp:inline distT="0" distB="0" distL="0" distR="0">
            <wp:extent cx="6191836" cy="2806669"/>
            <wp:effectExtent l="19050" t="19050" r="18464" b="12731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110" t="15089" r="6290" b="3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703" cy="281204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854" w:rsidRDefault="00B11854" w:rsidP="00F21A4D">
      <w:pPr>
        <w:rPr>
          <w:rFonts w:ascii="Times New Roman" w:hAnsi="Times New Roman" w:cs="Times New Roman"/>
        </w:rPr>
      </w:pPr>
    </w:p>
    <w:p w:rsidR="00B11854" w:rsidRDefault="00B11854" w:rsidP="00F21A4D">
      <w:pPr>
        <w:rPr>
          <w:rFonts w:ascii="Times New Roman" w:hAnsi="Times New Roman" w:cs="Times New Roman"/>
        </w:rPr>
      </w:pPr>
    </w:p>
    <w:p w:rsidR="00B11854" w:rsidRDefault="00B11854" w:rsidP="00F21A4D">
      <w:pPr>
        <w:rPr>
          <w:rFonts w:ascii="Times New Roman" w:hAnsi="Times New Roman" w:cs="Times New Roman"/>
        </w:rPr>
      </w:pPr>
    </w:p>
    <w:p w:rsidR="00B11854" w:rsidRPr="00E337FF" w:rsidRDefault="00B11854" w:rsidP="00F21A4D">
      <w:pPr>
        <w:rPr>
          <w:rFonts w:ascii="Times New Roman" w:hAnsi="Times New Roman" w:cs="Times New Roman"/>
        </w:rPr>
      </w:pPr>
    </w:p>
    <w:p w:rsidR="00F21A4D" w:rsidRPr="00E337FF" w:rsidRDefault="00F21A4D" w:rsidP="00F21A4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337FF">
        <w:rPr>
          <w:rFonts w:ascii="Times New Roman" w:hAnsi="Times New Roman" w:cs="Times New Roman"/>
        </w:rPr>
        <w:lastRenderedPageBreak/>
        <w:t>Click on the bell icon displaying “Alert Me” and select “Set alert on this library”</w:t>
      </w:r>
    </w:p>
    <w:p w:rsidR="00F21A4D" w:rsidRPr="00E337FF" w:rsidRDefault="00BF284A" w:rsidP="00F21A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1" type="#_x0000_t32" style="position:absolute;margin-left:301.9pt;margin-top:57.2pt;width:37.65pt;height:16.6pt;flip:x;z-index:251663360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oval id="_x0000_s1030" style="position:absolute;margin-left:241.1pt;margin-top:73.8pt;width:78.45pt;height:16.5pt;z-index:251662336" filled="f" strokecolor="red" strokeweight="1.5pt"/>
        </w:pict>
      </w:r>
      <w:r w:rsidR="00F21A4D" w:rsidRPr="00E337FF">
        <w:rPr>
          <w:rFonts w:ascii="Times New Roman" w:hAnsi="Times New Roman" w:cs="Times New Roman"/>
          <w:noProof/>
        </w:rPr>
        <w:drawing>
          <wp:inline distT="0" distB="0" distL="0" distR="0">
            <wp:extent cx="6252845" cy="2214010"/>
            <wp:effectExtent l="19050" t="19050" r="14605" b="148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840" t="16864" r="2581" b="40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22140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A4D" w:rsidRPr="00E337FF" w:rsidRDefault="00F21A4D" w:rsidP="00F21A4D">
      <w:pPr>
        <w:rPr>
          <w:rFonts w:ascii="Times New Roman" w:hAnsi="Times New Roman" w:cs="Times New Roman"/>
        </w:rPr>
      </w:pPr>
    </w:p>
    <w:p w:rsidR="00E337FF" w:rsidRPr="00E337FF" w:rsidRDefault="00F21A4D" w:rsidP="00F21A4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</w:rPr>
      </w:pPr>
      <w:r w:rsidRPr="00E337FF">
        <w:rPr>
          <w:rFonts w:ascii="Times New Roman" w:hAnsi="Times New Roman" w:cs="Times New Roman"/>
        </w:rPr>
        <w:t>Personalize the options to your preference</w:t>
      </w:r>
      <w:r w:rsidR="00E337FF" w:rsidRPr="00E337FF">
        <w:rPr>
          <w:rFonts w:ascii="Times New Roman" w:hAnsi="Times New Roman" w:cs="Times New Roman"/>
        </w:rPr>
        <w:t xml:space="preserve"> and click “OK”</w:t>
      </w:r>
      <w:r w:rsidRPr="00E337FF">
        <w:rPr>
          <w:rFonts w:ascii="Times New Roman" w:hAnsi="Times New Roman" w:cs="Times New Roman"/>
        </w:rPr>
        <w:t xml:space="preserve">. </w:t>
      </w:r>
    </w:p>
    <w:p w:rsidR="00F21A4D" w:rsidRPr="00E337FF" w:rsidRDefault="00E337FF" w:rsidP="00E337FF">
      <w:pPr>
        <w:pStyle w:val="ListParagraph"/>
        <w:rPr>
          <w:rFonts w:ascii="Times New Roman" w:hAnsi="Times New Roman" w:cs="Times New Roman"/>
          <w:i/>
        </w:rPr>
      </w:pPr>
      <w:r w:rsidRPr="00E337FF">
        <w:rPr>
          <w:rFonts w:ascii="Times New Roman" w:hAnsi="Times New Roman" w:cs="Times New Roman"/>
          <w:i/>
        </w:rPr>
        <w:t xml:space="preserve">Note: </w:t>
      </w:r>
      <w:r w:rsidR="00F21A4D" w:rsidRPr="00E337FF">
        <w:rPr>
          <w:rFonts w:ascii="Times New Roman" w:hAnsi="Times New Roman" w:cs="Times New Roman"/>
          <w:i/>
        </w:rPr>
        <w:t xml:space="preserve">It will probably be best for you to keep all options as default settings. </w:t>
      </w:r>
    </w:p>
    <w:p w:rsidR="00F21A4D" w:rsidRDefault="00F21A4D" w:rsidP="00F21A4D">
      <w:pPr>
        <w:rPr>
          <w:rFonts w:ascii="Times New Roman" w:hAnsi="Times New Roman" w:cs="Times New Roman"/>
        </w:rPr>
      </w:pPr>
      <w:r w:rsidRPr="00E337FF">
        <w:rPr>
          <w:rFonts w:ascii="Times New Roman" w:hAnsi="Times New Roman" w:cs="Times New Roman"/>
          <w:noProof/>
        </w:rPr>
        <w:drawing>
          <wp:inline distT="0" distB="0" distL="0" distR="0">
            <wp:extent cx="5038285" cy="3931011"/>
            <wp:effectExtent l="19050" t="19050" r="9965" b="12339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076" t="6213" r="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43" cy="39339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FF" w:rsidRPr="00E337FF" w:rsidRDefault="00E337FF" w:rsidP="00E337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Done. You will receive an email confirming the alert you have just created and will be alerted every time a change has been made to this document library. </w:t>
      </w:r>
    </w:p>
    <w:sectPr w:rsidR="00E337FF" w:rsidRPr="00E337FF" w:rsidSect="00DB43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E22691"/>
    <w:multiLevelType w:val="hybridMultilevel"/>
    <w:tmpl w:val="022E1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6E0EA7"/>
    <w:rsid w:val="004E20AB"/>
    <w:rsid w:val="006E0EA7"/>
    <w:rsid w:val="0089293B"/>
    <w:rsid w:val="00B11854"/>
    <w:rsid w:val="00B351B3"/>
    <w:rsid w:val="00BF284A"/>
    <w:rsid w:val="00C41686"/>
    <w:rsid w:val="00DB436F"/>
    <w:rsid w:val="00E337FF"/>
    <w:rsid w:val="00F21A4D"/>
    <w:rsid w:val="00F76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red"/>
    </o:shapedefaults>
    <o:shapelayout v:ext="edit">
      <o:idmap v:ext="edit" data="1"/>
      <o:rules v:ext="edit">
        <o:r id="V:Rule4" type="connector" idref="#_x0000_s1029"/>
        <o:r id="V:Rule5" type="connector" idref="#_x0000_s1027"/>
        <o:r id="V:Rule6" type="connector" idref="#_x0000_s1031"/>
        <o:r id="V:Rule7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3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EA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1A4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337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337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8884F2A70C0342A373C0AB447AE1E2" ma:contentTypeVersion="8" ma:contentTypeDescription="Create a new document." ma:contentTypeScope="" ma:versionID="d58114641051e957d5b5ab35ef778a7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83d4e8e4bb62dc9630bd01492c2b58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4E0363-5262-4C1F-BDDB-BB26EB6B9895}"/>
</file>

<file path=customXml/itemProps2.xml><?xml version="1.0" encoding="utf-8"?>
<ds:datastoreItem xmlns:ds="http://schemas.openxmlformats.org/officeDocument/2006/customXml" ds:itemID="{D255E2AC-DFE8-4002-93F9-0A017AEDB6FC}"/>
</file>

<file path=customXml/itemProps3.xml><?xml version="1.0" encoding="utf-8"?>
<ds:datastoreItem xmlns:ds="http://schemas.openxmlformats.org/officeDocument/2006/customXml" ds:itemID="{FB57C5BE-3209-4115-87D4-9712036316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DOE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uc95t326</dc:creator>
  <cp:lastModifiedBy>uc95t326</cp:lastModifiedBy>
  <cp:revision>2</cp:revision>
  <dcterms:created xsi:type="dcterms:W3CDTF">2013-12-19T20:45:00Z</dcterms:created>
  <dcterms:modified xsi:type="dcterms:W3CDTF">2013-12-20T16:47:00Z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0x010100148884F2A70C0342A373C0AB447AE1E2</vt:lpwstr>
  </property>
</Properties>
</file>